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FCDC" w14:textId="77777777" w:rsidR="00026298" w:rsidRPr="00A907DE" w:rsidRDefault="00C83184" w:rsidP="00A907D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A907DE">
        <w:rPr>
          <w:rFonts w:ascii="Arial" w:hAnsi="Arial" w:cs="Arial"/>
          <w:b/>
          <w:sz w:val="30"/>
          <w:szCs w:val="30"/>
        </w:rPr>
        <w:t>Pověření</w:t>
      </w:r>
    </w:p>
    <w:p w14:paraId="31AA360D" w14:textId="77777777" w:rsidR="00C83184" w:rsidRPr="00A907DE" w:rsidRDefault="00C83184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E8580D" w14:textId="77777777" w:rsidR="00C83184" w:rsidRPr="00A907DE" w:rsidRDefault="00C83184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A907D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1186E7EE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A907DE">
        <w:rPr>
          <w:rFonts w:ascii="Arial" w:hAnsi="Arial" w:cs="Arial"/>
          <w:sz w:val="20"/>
          <w:szCs w:val="20"/>
        </w:rPr>
        <w:t xml:space="preserve">, IČO: </w:t>
      </w: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7F7C5CF0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zapsaná v </w:t>
      </w: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61066E54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se sídlem </w:t>
      </w: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4EC37231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zastoupená </w:t>
      </w: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3B00AE4C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(dále jen „</w:t>
      </w:r>
      <w:r w:rsidRPr="00A907DE">
        <w:rPr>
          <w:rFonts w:ascii="Arial" w:hAnsi="Arial" w:cs="Arial"/>
          <w:b/>
          <w:sz w:val="20"/>
          <w:szCs w:val="20"/>
        </w:rPr>
        <w:t>Zmocnitel</w:t>
      </w:r>
      <w:r w:rsidRPr="00A907DE">
        <w:rPr>
          <w:rFonts w:ascii="Arial" w:hAnsi="Arial" w:cs="Arial"/>
          <w:sz w:val="20"/>
          <w:szCs w:val="20"/>
        </w:rPr>
        <w:t>“)</w:t>
      </w:r>
    </w:p>
    <w:p w14:paraId="242B740D" w14:textId="77777777" w:rsidR="00C83184" w:rsidRPr="00A907DE" w:rsidRDefault="00C83184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0FD36A" w14:textId="77777777" w:rsidR="00C83184" w:rsidRPr="00A907DE" w:rsidRDefault="00C83184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v</w:t>
      </w:r>
      <w:r w:rsidR="00E567BA" w:rsidRPr="00A907DE">
        <w:rPr>
          <w:rFonts w:ascii="Arial" w:hAnsi="Arial" w:cs="Arial"/>
          <w:sz w:val="20"/>
          <w:szCs w:val="20"/>
        </w:rPr>
        <w:t> </w:t>
      </w:r>
      <w:r w:rsidRPr="00A907DE">
        <w:rPr>
          <w:rFonts w:ascii="Arial" w:hAnsi="Arial" w:cs="Arial"/>
          <w:sz w:val="20"/>
          <w:szCs w:val="20"/>
        </w:rPr>
        <w:t>souladu</w:t>
      </w:r>
      <w:r w:rsidR="00E567BA" w:rsidRPr="00A907DE">
        <w:rPr>
          <w:rFonts w:ascii="Arial" w:hAnsi="Arial" w:cs="Arial"/>
          <w:sz w:val="20"/>
          <w:szCs w:val="20"/>
        </w:rPr>
        <w:t xml:space="preserve"> ustanovením § 166 zákona č. 89/2012 Sb., občanského zákoníku a na základě plné moci ze dne </w:t>
      </w:r>
      <w:proofErr w:type="spellStart"/>
      <w:r w:rsidR="00F9356F" w:rsidRPr="00A907DE">
        <w:rPr>
          <w:rFonts w:ascii="Arial" w:hAnsi="Arial" w:cs="Arial"/>
          <w:sz w:val="20"/>
          <w:szCs w:val="20"/>
          <w:highlight w:val="yellow"/>
        </w:rPr>
        <w:t>xxxxx</w:t>
      </w:r>
      <w:proofErr w:type="spellEnd"/>
      <w:r w:rsidR="00E567BA" w:rsidRPr="00A907DE">
        <w:rPr>
          <w:rFonts w:ascii="Arial" w:hAnsi="Arial" w:cs="Arial"/>
          <w:sz w:val="20"/>
          <w:szCs w:val="20"/>
        </w:rPr>
        <w:t xml:space="preserve"> udělené </w:t>
      </w:r>
      <w:proofErr w:type="spellStart"/>
      <w:r w:rsidR="00E567BA"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E567BA" w:rsidRPr="00A907DE">
        <w:rPr>
          <w:rFonts w:ascii="Arial" w:hAnsi="Arial" w:cs="Arial"/>
          <w:sz w:val="20"/>
          <w:szCs w:val="20"/>
        </w:rPr>
        <w:t xml:space="preserve">, IČO, se sídlem </w:t>
      </w:r>
      <w:proofErr w:type="spellStart"/>
      <w:r w:rsidR="00E567BA"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F9356F" w:rsidRPr="00A907DE">
        <w:rPr>
          <w:rFonts w:ascii="Arial" w:hAnsi="Arial" w:cs="Arial"/>
          <w:sz w:val="20"/>
          <w:szCs w:val="20"/>
        </w:rPr>
        <w:t xml:space="preserve"> (dále jen „</w:t>
      </w:r>
      <w:r w:rsidR="00F9356F" w:rsidRPr="00A907DE">
        <w:rPr>
          <w:rFonts w:ascii="Arial" w:hAnsi="Arial" w:cs="Arial"/>
          <w:b/>
          <w:sz w:val="20"/>
          <w:szCs w:val="20"/>
        </w:rPr>
        <w:t>Odběratel</w:t>
      </w:r>
      <w:r w:rsidR="00F9356F" w:rsidRPr="00A907DE">
        <w:rPr>
          <w:rFonts w:ascii="Arial" w:hAnsi="Arial" w:cs="Arial"/>
          <w:sz w:val="20"/>
          <w:szCs w:val="20"/>
        </w:rPr>
        <w:t>“)</w:t>
      </w:r>
    </w:p>
    <w:p w14:paraId="242E684B" w14:textId="77777777" w:rsidR="00F9356F" w:rsidRPr="00A907DE" w:rsidRDefault="00F9356F" w:rsidP="00A907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63D678" w14:textId="77777777" w:rsidR="00E567BA" w:rsidRPr="00A907DE" w:rsidRDefault="00E567BA" w:rsidP="00A907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7DE">
        <w:rPr>
          <w:rFonts w:ascii="Arial" w:hAnsi="Arial" w:cs="Arial"/>
          <w:b/>
          <w:sz w:val="20"/>
          <w:szCs w:val="20"/>
        </w:rPr>
        <w:t xml:space="preserve">t í m t </w:t>
      </w:r>
      <w:proofErr w:type="gramStart"/>
      <w:r w:rsidRPr="00A907DE">
        <w:rPr>
          <w:rFonts w:ascii="Arial" w:hAnsi="Arial" w:cs="Arial"/>
          <w:b/>
          <w:sz w:val="20"/>
          <w:szCs w:val="20"/>
        </w:rPr>
        <w:t>o  p</w:t>
      </w:r>
      <w:proofErr w:type="gramEnd"/>
      <w:r w:rsidRPr="00A907DE">
        <w:rPr>
          <w:rFonts w:ascii="Arial" w:hAnsi="Arial" w:cs="Arial"/>
          <w:b/>
          <w:sz w:val="20"/>
          <w:szCs w:val="20"/>
        </w:rPr>
        <w:t xml:space="preserve"> o v ě ř u j e</w:t>
      </w:r>
    </w:p>
    <w:p w14:paraId="48278F89" w14:textId="77777777" w:rsidR="00C83184" w:rsidRPr="00A907DE" w:rsidRDefault="00C83184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BA61B9" w14:textId="77777777" w:rsidR="00E567BA" w:rsidRPr="00A907DE" w:rsidRDefault="00E567BA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svého zaměstnance</w:t>
      </w:r>
    </w:p>
    <w:p w14:paraId="7943BFB5" w14:textId="77777777" w:rsidR="00E567BA" w:rsidRPr="00A907DE" w:rsidRDefault="00F9356F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  <w:r w:rsidRPr="00A907DE">
        <w:rPr>
          <w:rFonts w:ascii="Arial" w:hAnsi="Arial" w:cs="Arial"/>
          <w:sz w:val="20"/>
          <w:szCs w:val="20"/>
          <w:highlight w:val="yellow"/>
        </w:rPr>
        <w:t xml:space="preserve">jméno, příjmení, </w:t>
      </w:r>
      <w:r w:rsidR="00E567BA" w:rsidRPr="00A907DE">
        <w:rPr>
          <w:rFonts w:ascii="Arial" w:hAnsi="Arial" w:cs="Arial"/>
          <w:sz w:val="20"/>
          <w:szCs w:val="20"/>
          <w:highlight w:val="yellow"/>
        </w:rPr>
        <w:t>datum narození</w:t>
      </w:r>
    </w:p>
    <w:p w14:paraId="371E8A3A" w14:textId="77777777" w:rsidR="00C83184" w:rsidRPr="00A907DE" w:rsidRDefault="00E567BA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  <w:highlight w:val="yellow"/>
        </w:rPr>
        <w:t>pracovní pozice u zaměstnavatele</w:t>
      </w:r>
    </w:p>
    <w:p w14:paraId="29A99622" w14:textId="77777777" w:rsidR="00C83184" w:rsidRPr="00A907DE" w:rsidRDefault="00C83184" w:rsidP="00A907DE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(dále jen „</w:t>
      </w:r>
      <w:r w:rsidR="00E567BA" w:rsidRPr="00A907DE">
        <w:rPr>
          <w:rFonts w:ascii="Arial" w:hAnsi="Arial" w:cs="Arial"/>
          <w:b/>
          <w:sz w:val="20"/>
          <w:szCs w:val="20"/>
        </w:rPr>
        <w:t>Zmocněnec</w:t>
      </w:r>
      <w:r w:rsidRPr="00A907DE">
        <w:rPr>
          <w:rFonts w:ascii="Arial" w:hAnsi="Arial" w:cs="Arial"/>
          <w:sz w:val="20"/>
          <w:szCs w:val="20"/>
        </w:rPr>
        <w:t>“)</w:t>
      </w:r>
    </w:p>
    <w:p w14:paraId="69F15FA1" w14:textId="77777777" w:rsidR="00C83184" w:rsidRPr="00A907DE" w:rsidRDefault="00C83184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EE960D" w14:textId="77777777" w:rsidR="00C83184" w:rsidRPr="00A907DE" w:rsidRDefault="00C83184" w:rsidP="00A907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k právnímu jednání a zastupování zmocnitele v tomto rozsahu </w:t>
      </w:r>
      <w:proofErr w:type="spellStart"/>
      <w:r w:rsidRPr="00A907DE">
        <w:rPr>
          <w:rFonts w:ascii="Arial" w:hAnsi="Arial" w:cs="Arial"/>
          <w:sz w:val="20"/>
          <w:szCs w:val="20"/>
        </w:rPr>
        <w:t>zástupčího</w:t>
      </w:r>
      <w:proofErr w:type="spellEnd"/>
      <w:r w:rsidRPr="00A907DE">
        <w:rPr>
          <w:rFonts w:ascii="Arial" w:hAnsi="Arial" w:cs="Arial"/>
          <w:sz w:val="20"/>
          <w:szCs w:val="20"/>
        </w:rPr>
        <w:t xml:space="preserve"> oprávnění</w:t>
      </w:r>
      <w:r w:rsidR="00E567BA" w:rsidRPr="00A907DE">
        <w:rPr>
          <w:rFonts w:ascii="Arial" w:hAnsi="Arial" w:cs="Arial"/>
          <w:sz w:val="20"/>
          <w:szCs w:val="20"/>
        </w:rPr>
        <w:t>:</w:t>
      </w:r>
    </w:p>
    <w:p w14:paraId="3AFF6683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Zmocněnec je oprávněn k právnímu jednání za Zmocnitele vůči společnosti Pražská teplárenská a.s., IČO: 452 73 600, se sídlem Praha 7, Partyzánská 1/7, PSČ 170 00 (dále jen „</w:t>
      </w:r>
      <w:r w:rsidRPr="00A907DE">
        <w:rPr>
          <w:rFonts w:ascii="Arial" w:hAnsi="Arial" w:cs="Arial"/>
          <w:b/>
          <w:sz w:val="20"/>
          <w:szCs w:val="20"/>
        </w:rPr>
        <w:t>Dodavatel</w:t>
      </w:r>
      <w:r w:rsidRPr="00A907DE">
        <w:rPr>
          <w:rFonts w:ascii="Arial" w:hAnsi="Arial" w:cs="Arial"/>
          <w:sz w:val="20"/>
          <w:szCs w:val="20"/>
        </w:rPr>
        <w:t xml:space="preserve">“) </w:t>
      </w:r>
      <w:r w:rsidR="002C0044" w:rsidRPr="00A907DE">
        <w:rPr>
          <w:rFonts w:ascii="Arial" w:hAnsi="Arial" w:cs="Arial"/>
          <w:sz w:val="20"/>
          <w:szCs w:val="20"/>
        </w:rPr>
        <w:t>ve věci účtu</w:t>
      </w:r>
      <w:r w:rsidRPr="00A907DE">
        <w:rPr>
          <w:rFonts w:ascii="Arial" w:hAnsi="Arial" w:cs="Arial"/>
          <w:sz w:val="20"/>
          <w:szCs w:val="20"/>
        </w:rPr>
        <w:t xml:space="preserve"> Odběratele </w:t>
      </w:r>
      <w:r w:rsidR="002C0044" w:rsidRPr="00A907DE">
        <w:rPr>
          <w:rFonts w:ascii="Arial" w:hAnsi="Arial" w:cs="Arial"/>
          <w:sz w:val="20"/>
          <w:szCs w:val="20"/>
        </w:rPr>
        <w:t>v zákaznickém portálu Dodavatele, a to konkrétně</w:t>
      </w:r>
      <w:r w:rsidRPr="00A907DE">
        <w:rPr>
          <w:rFonts w:ascii="Arial" w:hAnsi="Arial" w:cs="Arial"/>
          <w:sz w:val="20"/>
          <w:szCs w:val="20"/>
        </w:rPr>
        <w:t>:</w:t>
      </w:r>
    </w:p>
    <w:p w14:paraId="730C77BE" w14:textId="77777777" w:rsidR="00F9356F" w:rsidRPr="00A907DE" w:rsidRDefault="00F9356F" w:rsidP="00A907DE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07DE">
        <w:rPr>
          <w:rFonts w:ascii="Arial" w:hAnsi="Arial" w:cs="Arial"/>
          <w:b/>
          <w:sz w:val="20"/>
          <w:szCs w:val="20"/>
        </w:rPr>
        <w:t xml:space="preserve">ke všem právním jednáním, která v daný okamžik umožňují dostupné funkce zákaznického portálu Dodavatele, a kterými nedochází ke změně SODTE, když se jedná </w:t>
      </w:r>
      <w:r w:rsidRPr="00A907DE">
        <w:rPr>
          <w:rFonts w:ascii="Arial" w:hAnsi="Arial" w:cs="Arial"/>
          <w:b/>
          <w:sz w:val="20"/>
          <w:szCs w:val="20"/>
          <w:u w:val="single"/>
        </w:rPr>
        <w:t>zejména o</w:t>
      </w:r>
      <w:r w:rsidRPr="00A907DE">
        <w:rPr>
          <w:rFonts w:ascii="Arial" w:hAnsi="Arial" w:cs="Arial"/>
          <w:b/>
          <w:sz w:val="20"/>
          <w:szCs w:val="20"/>
        </w:rPr>
        <w:t>:</w:t>
      </w:r>
    </w:p>
    <w:p w14:paraId="405AB127" w14:textId="7777777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oznamování spotřeb vodoměrů a měřících či záznamových zařízeních a dalších údajů dle vyhlášky č. 405/2015 Sb.;</w:t>
      </w:r>
    </w:p>
    <w:p w14:paraId="724B0C31" w14:textId="6424AB2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podávání žádosti o provedení kontrolního odečet dle bodu </w:t>
      </w:r>
      <w:r w:rsidR="00594292">
        <w:rPr>
          <w:rFonts w:ascii="Arial" w:hAnsi="Arial" w:cs="Arial"/>
          <w:sz w:val="20"/>
          <w:szCs w:val="20"/>
        </w:rPr>
        <w:t>6</w:t>
      </w:r>
      <w:r w:rsidRPr="00A907DE">
        <w:rPr>
          <w:rFonts w:ascii="Arial" w:hAnsi="Arial" w:cs="Arial"/>
          <w:sz w:val="20"/>
          <w:szCs w:val="20"/>
        </w:rPr>
        <w:t>.</w:t>
      </w:r>
      <w:r w:rsidR="00594292">
        <w:rPr>
          <w:rFonts w:ascii="Arial" w:hAnsi="Arial" w:cs="Arial"/>
          <w:sz w:val="20"/>
          <w:szCs w:val="20"/>
        </w:rPr>
        <w:t>6</w:t>
      </w:r>
      <w:r w:rsidRPr="00A907DE">
        <w:rPr>
          <w:rFonts w:ascii="Arial" w:hAnsi="Arial" w:cs="Arial"/>
          <w:sz w:val="20"/>
          <w:szCs w:val="20"/>
        </w:rPr>
        <w:t xml:space="preserve"> </w:t>
      </w:r>
      <w:r w:rsidR="00FE3F3B" w:rsidRPr="00A907DE">
        <w:rPr>
          <w:rFonts w:ascii="Arial" w:hAnsi="Arial" w:cs="Arial"/>
          <w:sz w:val="20"/>
          <w:szCs w:val="20"/>
        </w:rPr>
        <w:t>Obchodních podmínek dodávek tepelné energie Dodavatele (dále jen „</w:t>
      </w:r>
      <w:r w:rsidRPr="00A907DE">
        <w:rPr>
          <w:rFonts w:ascii="Arial" w:hAnsi="Arial" w:cs="Arial"/>
          <w:b/>
          <w:sz w:val="20"/>
          <w:szCs w:val="20"/>
        </w:rPr>
        <w:t>OPDT</w:t>
      </w:r>
      <w:r w:rsidR="00FE3F3B" w:rsidRPr="00A907DE">
        <w:rPr>
          <w:rFonts w:ascii="Arial" w:hAnsi="Arial" w:cs="Arial"/>
          <w:sz w:val="20"/>
          <w:szCs w:val="20"/>
        </w:rPr>
        <w:t>“</w:t>
      </w:r>
      <w:r w:rsidR="00FE3F3B" w:rsidRPr="00A907DE">
        <w:rPr>
          <w:rFonts w:ascii="Arial" w:hAnsi="Arial" w:cs="Arial"/>
          <w:b/>
          <w:sz w:val="20"/>
          <w:szCs w:val="20"/>
        </w:rPr>
        <w:t>)</w:t>
      </w:r>
      <w:r w:rsidRPr="00A907DE">
        <w:rPr>
          <w:rFonts w:ascii="Arial" w:hAnsi="Arial" w:cs="Arial"/>
          <w:sz w:val="20"/>
          <w:szCs w:val="20"/>
        </w:rPr>
        <w:t>;</w:t>
      </w:r>
    </w:p>
    <w:p w14:paraId="441FAAA3" w14:textId="72476864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oznamování omezení dodávek a odběru ze strany odběratele dle bodu </w:t>
      </w:r>
      <w:r w:rsidR="00FA2396">
        <w:rPr>
          <w:rFonts w:ascii="Arial" w:hAnsi="Arial" w:cs="Arial"/>
          <w:sz w:val="20"/>
          <w:szCs w:val="20"/>
        </w:rPr>
        <w:t>9</w:t>
      </w:r>
      <w:r w:rsidRPr="00A907DE">
        <w:rPr>
          <w:rFonts w:ascii="Arial" w:hAnsi="Arial" w:cs="Arial"/>
          <w:sz w:val="20"/>
          <w:szCs w:val="20"/>
        </w:rPr>
        <w:t>.</w:t>
      </w:r>
      <w:r w:rsidR="00480D80">
        <w:rPr>
          <w:rFonts w:ascii="Arial" w:hAnsi="Arial" w:cs="Arial"/>
          <w:sz w:val="20"/>
          <w:szCs w:val="20"/>
        </w:rPr>
        <w:t>3</w:t>
      </w:r>
      <w:r w:rsidRPr="00A907DE">
        <w:rPr>
          <w:rFonts w:ascii="Arial" w:hAnsi="Arial" w:cs="Arial"/>
          <w:sz w:val="20"/>
          <w:szCs w:val="20"/>
        </w:rPr>
        <w:t xml:space="preserve">. OPDT; </w:t>
      </w:r>
    </w:p>
    <w:p w14:paraId="0DE20C5B" w14:textId="7777777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podávání žádosti o zaslání ceníku či OPDT;</w:t>
      </w:r>
    </w:p>
    <w:p w14:paraId="3400AA12" w14:textId="7777777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přijímání a vyřizování zpráv doručených Dodavatelem na Účet Odběratele</w:t>
      </w:r>
      <w:r w:rsidR="00FE3F3B" w:rsidRPr="00A907DE">
        <w:rPr>
          <w:rFonts w:ascii="Arial" w:hAnsi="Arial" w:cs="Arial"/>
          <w:sz w:val="20"/>
          <w:szCs w:val="20"/>
        </w:rPr>
        <w:t xml:space="preserve"> a/nebo na adresu elektronické pošty Zmocněnce</w:t>
      </w:r>
      <w:r w:rsidRPr="00A907DE">
        <w:rPr>
          <w:rFonts w:ascii="Arial" w:hAnsi="Arial" w:cs="Arial"/>
          <w:sz w:val="20"/>
          <w:szCs w:val="20"/>
        </w:rPr>
        <w:t>;</w:t>
      </w:r>
    </w:p>
    <w:p w14:paraId="1889320F" w14:textId="7777777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nahlížení do Účtu Odběratele a zasílání zpráv Dodavateli prostřednictvím Účtu Odběratele;</w:t>
      </w:r>
    </w:p>
    <w:p w14:paraId="625221CB" w14:textId="7777777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zajištění přístupu třetí osobě do Účtu Odběratele </w:t>
      </w:r>
      <w:r w:rsidR="00FE3F3B" w:rsidRPr="00A907DE">
        <w:rPr>
          <w:rFonts w:ascii="Arial" w:hAnsi="Arial" w:cs="Arial"/>
          <w:sz w:val="20"/>
          <w:szCs w:val="20"/>
        </w:rPr>
        <w:t>s oprávněním do účtu pouze nahlížet v souladu s Technickými podmínkami</w:t>
      </w:r>
      <w:r w:rsidRPr="00A907DE">
        <w:rPr>
          <w:rFonts w:ascii="Arial" w:hAnsi="Arial" w:cs="Arial"/>
          <w:sz w:val="20"/>
          <w:szCs w:val="20"/>
        </w:rPr>
        <w:t>;</w:t>
      </w:r>
    </w:p>
    <w:p w14:paraId="03E7595E" w14:textId="387CC7E7" w:rsidR="00F9356F" w:rsidRPr="00A907DE" w:rsidRDefault="00F9356F" w:rsidP="00A907DE">
      <w:pPr>
        <w:pStyle w:val="Odstavecseseznamem"/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uplatňování a vyřizování reklamací dle bodu 1</w:t>
      </w:r>
      <w:r w:rsidR="00671B8D">
        <w:rPr>
          <w:rFonts w:ascii="Arial" w:hAnsi="Arial" w:cs="Arial"/>
          <w:sz w:val="20"/>
          <w:szCs w:val="20"/>
        </w:rPr>
        <w:t>1</w:t>
      </w:r>
      <w:r w:rsidRPr="00A907DE">
        <w:rPr>
          <w:rFonts w:ascii="Arial" w:hAnsi="Arial" w:cs="Arial"/>
          <w:sz w:val="20"/>
          <w:szCs w:val="20"/>
        </w:rPr>
        <w:t>.6. OPDT.</w:t>
      </w:r>
    </w:p>
    <w:p w14:paraId="5D5C1ED9" w14:textId="77777777" w:rsidR="00F9356F" w:rsidRPr="00A907DE" w:rsidRDefault="00F9356F" w:rsidP="00A907DE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07DE">
        <w:rPr>
          <w:rFonts w:ascii="Arial" w:hAnsi="Arial" w:cs="Arial"/>
          <w:b/>
          <w:sz w:val="20"/>
          <w:szCs w:val="20"/>
        </w:rPr>
        <w:t xml:space="preserve">ke všem právním jednáním, která v daný okamžik umožňují dostupné funkce zákaznického portálu, a kterými dochází ke změně SODTE prostřednictvím Zákaznického portálu, když se jedná </w:t>
      </w:r>
      <w:r w:rsidRPr="00A907DE">
        <w:rPr>
          <w:rFonts w:ascii="Arial" w:hAnsi="Arial" w:cs="Arial"/>
          <w:b/>
          <w:sz w:val="20"/>
          <w:szCs w:val="20"/>
          <w:u w:val="single"/>
        </w:rPr>
        <w:t>zejména o</w:t>
      </w:r>
      <w:r w:rsidRPr="00A907DE">
        <w:rPr>
          <w:rFonts w:ascii="Arial" w:hAnsi="Arial" w:cs="Arial"/>
          <w:b/>
          <w:sz w:val="20"/>
          <w:szCs w:val="20"/>
        </w:rPr>
        <w:t>:</w:t>
      </w:r>
    </w:p>
    <w:p w14:paraId="32185169" w14:textId="37DF9435" w:rsidR="00F9356F" w:rsidRPr="00A907DE" w:rsidRDefault="00F9356F" w:rsidP="00A907DE">
      <w:pPr>
        <w:pStyle w:val="Odstavecseseznamem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lastRenderedPageBreak/>
        <w:t>oznamování údajů o velikosti podlahových</w:t>
      </w:r>
      <w:r w:rsidR="00E462D5">
        <w:rPr>
          <w:rFonts w:ascii="Arial" w:hAnsi="Arial" w:cs="Arial"/>
          <w:sz w:val="20"/>
          <w:szCs w:val="20"/>
        </w:rPr>
        <w:t>,</w:t>
      </w:r>
      <w:r w:rsidRPr="00A907DE">
        <w:rPr>
          <w:rFonts w:ascii="Arial" w:hAnsi="Arial" w:cs="Arial"/>
          <w:sz w:val="20"/>
          <w:szCs w:val="20"/>
        </w:rPr>
        <w:t xml:space="preserve"> resp. započitatelných ploch;</w:t>
      </w:r>
    </w:p>
    <w:p w14:paraId="69F7F62B" w14:textId="77777777" w:rsidR="00F9356F" w:rsidRPr="00A907DE" w:rsidRDefault="00F9356F" w:rsidP="00A907DE">
      <w:pPr>
        <w:pStyle w:val="Odstavecseseznamem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změna identifikačních údajů odběratele;</w:t>
      </w:r>
    </w:p>
    <w:p w14:paraId="68ABC555" w14:textId="77777777" w:rsidR="00F9356F" w:rsidRPr="00A907DE" w:rsidRDefault="00F9356F" w:rsidP="00A907DE">
      <w:pPr>
        <w:pStyle w:val="Odstavecseseznamem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nastavení nočního útlumu;</w:t>
      </w:r>
    </w:p>
    <w:p w14:paraId="20BE356F" w14:textId="77777777" w:rsidR="00F9356F" w:rsidRPr="00A907DE" w:rsidRDefault="00F9356F" w:rsidP="00A907DE">
      <w:pPr>
        <w:pStyle w:val="Odstavecseseznamem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činění návrhu na úpravu a sjednání smluvních parametrů sjednaného výkonu a sjednaného množství (OD) pro příslušný kalendářní rok.</w:t>
      </w:r>
    </w:p>
    <w:p w14:paraId="3C1497D9" w14:textId="77777777" w:rsidR="00F9356F" w:rsidRPr="00A907DE" w:rsidRDefault="00F9356F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124655" w14:textId="77777777" w:rsidR="00F9356F" w:rsidRPr="00A907DE" w:rsidRDefault="00F9356F" w:rsidP="00A907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Toto pověření platí po dobu trvání pracovního poměru zmocněnce u zmocnitele.</w:t>
      </w:r>
    </w:p>
    <w:p w14:paraId="4121174D" w14:textId="77777777" w:rsidR="00E567BA" w:rsidRPr="00A907DE" w:rsidRDefault="00E567BA" w:rsidP="00A907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D87B885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V Praze dne ………………</w:t>
      </w:r>
    </w:p>
    <w:p w14:paraId="4ABE8E19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Za zmocnitele:</w:t>
      </w:r>
    </w:p>
    <w:p w14:paraId="0B5E2F60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4C24A2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_______________________</w:t>
      </w:r>
    </w:p>
    <w:p w14:paraId="7F261B83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73FA676C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5E9DBB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_______________________</w:t>
      </w:r>
    </w:p>
    <w:p w14:paraId="10D606BF" w14:textId="77777777" w:rsidR="00F9356F" w:rsidRPr="00A907DE" w:rsidRDefault="00F9356F" w:rsidP="00A907D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</w:p>
    <w:p w14:paraId="7DCD91DE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61F299" w14:textId="3DDFFA4E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>V Praze dne ………………</w:t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  <w:t>Zmocnění přijímám: Za zmocněnce:</w:t>
      </w:r>
    </w:p>
    <w:p w14:paraId="12A4C8A7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B265D0" w14:textId="77777777" w:rsidR="00F9356F" w:rsidRPr="00A907DE" w:rsidRDefault="00F9356F" w:rsidP="00A907DE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 xml:space="preserve">    _______________________</w:t>
      </w:r>
    </w:p>
    <w:p w14:paraId="14F8D0C7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 w:rsidRPr="00A907D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14:paraId="286E3192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  <w:t xml:space="preserve">    </w:t>
      </w:r>
      <w:r w:rsidRPr="00A907DE">
        <w:rPr>
          <w:rFonts w:ascii="Arial" w:hAnsi="Arial" w:cs="Arial"/>
          <w:sz w:val="20"/>
          <w:szCs w:val="20"/>
        </w:rPr>
        <w:tab/>
      </w:r>
    </w:p>
    <w:p w14:paraId="26706843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</w:p>
    <w:p w14:paraId="415C8AFC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4CCBAD" w14:textId="77777777" w:rsidR="00F9356F" w:rsidRPr="00A907DE" w:rsidRDefault="00F9356F" w:rsidP="00A907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</w:r>
      <w:r w:rsidRPr="00A907DE">
        <w:rPr>
          <w:rFonts w:ascii="Arial" w:hAnsi="Arial" w:cs="Arial"/>
          <w:sz w:val="20"/>
          <w:szCs w:val="20"/>
        </w:rPr>
        <w:tab/>
        <w:t xml:space="preserve">   </w:t>
      </w:r>
    </w:p>
    <w:p w14:paraId="1B2E756E" w14:textId="48EF75FB" w:rsidR="00C83184" w:rsidRPr="00A907DE" w:rsidRDefault="00920BD7" w:rsidP="00A907D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C83184" w:rsidRPr="00A9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88B"/>
    <w:multiLevelType w:val="hybridMultilevel"/>
    <w:tmpl w:val="2ADC8C72"/>
    <w:lvl w:ilvl="0" w:tplc="74BE306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726D55"/>
    <w:multiLevelType w:val="hybridMultilevel"/>
    <w:tmpl w:val="3D60F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0E4C"/>
    <w:multiLevelType w:val="hybridMultilevel"/>
    <w:tmpl w:val="B23AF9E4"/>
    <w:lvl w:ilvl="0" w:tplc="2890698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0CA5838"/>
    <w:multiLevelType w:val="hybridMultilevel"/>
    <w:tmpl w:val="91108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4"/>
    <w:rsid w:val="00026298"/>
    <w:rsid w:val="00053C72"/>
    <w:rsid w:val="002C0044"/>
    <w:rsid w:val="00480D80"/>
    <w:rsid w:val="00594292"/>
    <w:rsid w:val="00671B8D"/>
    <w:rsid w:val="00881F9E"/>
    <w:rsid w:val="00920BD7"/>
    <w:rsid w:val="00A907DE"/>
    <w:rsid w:val="00C83184"/>
    <w:rsid w:val="00E462D5"/>
    <w:rsid w:val="00E567BA"/>
    <w:rsid w:val="00F9356F"/>
    <w:rsid w:val="00FA2396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B1CA"/>
  <w15:docId w15:val="{C7B89D87-D2E6-42A8-9EA7-CF96F869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1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E3F3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1B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CAE7-F578-457C-810F-302C2CF4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Vytisková Soňa</dc:creator>
  <cp:lastModifiedBy>Slamiaková Denisa</cp:lastModifiedBy>
  <cp:revision>3</cp:revision>
  <dcterms:created xsi:type="dcterms:W3CDTF">2024-03-26T13:47:00Z</dcterms:created>
  <dcterms:modified xsi:type="dcterms:W3CDTF">2024-03-26T13:48:00Z</dcterms:modified>
</cp:coreProperties>
</file>